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2D1" w:rsidRPr="005C5FE2" w:rsidRDefault="007D22D1" w:rsidP="007D22D1">
      <w:pPr>
        <w:autoSpaceDE w:val="0"/>
        <w:autoSpaceDN w:val="0"/>
        <w:adjustRightInd w:val="0"/>
        <w:spacing w:after="0" w:line="240" w:lineRule="auto"/>
        <w:rPr>
          <w:rFonts w:cstheme="minorHAnsi"/>
          <w:b/>
          <w:bCs/>
          <w:color w:val="000000"/>
          <w:sz w:val="24"/>
          <w:szCs w:val="24"/>
        </w:rPr>
      </w:pPr>
      <w:r w:rsidRPr="005C5FE2">
        <w:rPr>
          <w:rFonts w:cstheme="minorHAnsi"/>
          <w:b/>
          <w:bCs/>
          <w:color w:val="000000"/>
          <w:sz w:val="24"/>
          <w:szCs w:val="24"/>
        </w:rPr>
        <w:t xml:space="preserve">How can students get the most from tutoring? </w:t>
      </w:r>
    </w:p>
    <w:p w:rsidR="007D22D1" w:rsidRPr="005C5FE2" w:rsidRDefault="007D22D1" w:rsidP="007D22D1">
      <w:pPr>
        <w:autoSpaceDE w:val="0"/>
        <w:autoSpaceDN w:val="0"/>
        <w:adjustRightInd w:val="0"/>
        <w:spacing w:after="0" w:line="240" w:lineRule="auto"/>
        <w:rPr>
          <w:rFonts w:cstheme="minorHAnsi"/>
          <w:b/>
          <w:bCs/>
          <w:color w:val="000000"/>
        </w:rPr>
      </w:pPr>
    </w:p>
    <w:p w:rsidR="007D22D1" w:rsidRPr="005C5FE2" w:rsidRDefault="007D22D1" w:rsidP="007D22D1">
      <w:pPr>
        <w:numPr>
          <w:ilvl w:val="0"/>
          <w:numId w:val="1"/>
        </w:numPr>
        <w:autoSpaceDE w:val="0"/>
        <w:autoSpaceDN w:val="0"/>
        <w:adjustRightInd w:val="0"/>
        <w:spacing w:after="0" w:line="240" w:lineRule="auto"/>
        <w:ind w:left="360"/>
        <w:rPr>
          <w:rFonts w:cstheme="minorHAnsi"/>
          <w:color w:val="000000"/>
        </w:rPr>
      </w:pPr>
      <w:r w:rsidRPr="005C5FE2">
        <w:rPr>
          <w:rFonts w:cstheme="minorHAnsi"/>
          <w:b/>
          <w:bCs/>
          <w:color w:val="000000"/>
        </w:rPr>
        <w:t>Visit Early</w:t>
      </w:r>
      <w:r w:rsidRPr="005C5FE2">
        <w:rPr>
          <w:rFonts w:cstheme="minorHAnsi"/>
          <w:color w:val="000000"/>
        </w:rPr>
        <w:t xml:space="preserve">: Request a tutor from the Student Success Center as soon as you run into difficulties, even if it’s the first day of class! The sooner you tackle a problem the easier it is to solve. </w:t>
      </w:r>
    </w:p>
    <w:p w:rsidR="007D22D1" w:rsidRPr="005C5FE2" w:rsidRDefault="007D22D1" w:rsidP="007D22D1">
      <w:pPr>
        <w:numPr>
          <w:ilvl w:val="0"/>
          <w:numId w:val="1"/>
        </w:numPr>
        <w:autoSpaceDE w:val="0"/>
        <w:autoSpaceDN w:val="0"/>
        <w:adjustRightInd w:val="0"/>
        <w:spacing w:after="0" w:line="240" w:lineRule="auto"/>
        <w:ind w:left="360"/>
        <w:rPr>
          <w:rFonts w:cstheme="minorHAnsi"/>
          <w:color w:val="000000"/>
        </w:rPr>
      </w:pPr>
      <w:r w:rsidRPr="005C5FE2">
        <w:rPr>
          <w:rFonts w:cstheme="minorHAnsi"/>
          <w:b/>
          <w:bCs/>
          <w:color w:val="000000"/>
        </w:rPr>
        <w:t xml:space="preserve">Prepare </w:t>
      </w:r>
      <w:r w:rsidRPr="005C5FE2">
        <w:rPr>
          <w:rFonts w:cstheme="minorHAnsi"/>
          <w:color w:val="000000"/>
        </w:rPr>
        <w:t xml:space="preserve">for your tutoring session. Go to class, attempt to complete all homework practice examples before you see the tutor and read your text. This helps your tutor know where to start. </w:t>
      </w:r>
    </w:p>
    <w:p w:rsidR="007D22D1" w:rsidRPr="005C5FE2" w:rsidRDefault="007D22D1" w:rsidP="007D22D1">
      <w:pPr>
        <w:numPr>
          <w:ilvl w:val="0"/>
          <w:numId w:val="1"/>
        </w:numPr>
        <w:autoSpaceDE w:val="0"/>
        <w:autoSpaceDN w:val="0"/>
        <w:adjustRightInd w:val="0"/>
        <w:spacing w:after="0" w:line="240" w:lineRule="auto"/>
        <w:ind w:left="360"/>
        <w:rPr>
          <w:rFonts w:cstheme="minorHAnsi"/>
          <w:color w:val="000000"/>
        </w:rPr>
      </w:pPr>
      <w:r w:rsidRPr="005C5FE2">
        <w:rPr>
          <w:rFonts w:cstheme="minorHAnsi"/>
          <w:b/>
          <w:bCs/>
          <w:color w:val="000000"/>
        </w:rPr>
        <w:t xml:space="preserve">Bring </w:t>
      </w:r>
      <w:r w:rsidRPr="005C5FE2">
        <w:rPr>
          <w:rFonts w:cstheme="minorHAnsi"/>
          <w:color w:val="000000"/>
        </w:rPr>
        <w:t>your textbook, syllabus, notes, and handouts, your current assignment, and previous papers or other work— anything and everything you would bring to class!</w:t>
      </w:r>
    </w:p>
    <w:p w:rsidR="007D22D1" w:rsidRPr="005C5FE2" w:rsidRDefault="007D22D1" w:rsidP="007D22D1">
      <w:pPr>
        <w:numPr>
          <w:ilvl w:val="0"/>
          <w:numId w:val="1"/>
        </w:numPr>
        <w:autoSpaceDE w:val="0"/>
        <w:autoSpaceDN w:val="0"/>
        <w:adjustRightInd w:val="0"/>
        <w:spacing w:after="0" w:line="240" w:lineRule="auto"/>
        <w:ind w:left="360"/>
        <w:rPr>
          <w:rFonts w:cstheme="minorHAnsi"/>
          <w:color w:val="000000"/>
        </w:rPr>
      </w:pPr>
      <w:r w:rsidRPr="005C5FE2">
        <w:rPr>
          <w:rFonts w:cstheme="minorHAnsi"/>
          <w:b/>
          <w:bCs/>
          <w:color w:val="000000"/>
        </w:rPr>
        <w:t xml:space="preserve">Understand </w:t>
      </w:r>
      <w:r w:rsidRPr="005C5FE2">
        <w:rPr>
          <w:rFonts w:cstheme="minorHAnsi"/>
          <w:color w:val="000000"/>
        </w:rPr>
        <w:t xml:space="preserve">that tutoring </w:t>
      </w:r>
      <w:r>
        <w:rPr>
          <w:rFonts w:cstheme="minorHAnsi"/>
          <w:color w:val="000000"/>
        </w:rPr>
        <w:t xml:space="preserve">may be </w:t>
      </w:r>
      <w:r w:rsidRPr="005C5FE2">
        <w:rPr>
          <w:rFonts w:cstheme="minorHAnsi"/>
          <w:color w:val="000000"/>
        </w:rPr>
        <w:t xml:space="preserve">group tutoring. Most students find group tutoring helpful because they can share questions and methods for learning. </w:t>
      </w:r>
    </w:p>
    <w:p w:rsidR="007D22D1" w:rsidRDefault="007D22D1" w:rsidP="00BA39DD">
      <w:pPr>
        <w:numPr>
          <w:ilvl w:val="0"/>
          <w:numId w:val="1"/>
        </w:numPr>
        <w:autoSpaceDE w:val="0"/>
        <w:autoSpaceDN w:val="0"/>
        <w:adjustRightInd w:val="0"/>
        <w:spacing w:after="0" w:line="240" w:lineRule="auto"/>
        <w:ind w:left="360"/>
        <w:rPr>
          <w:rFonts w:cstheme="minorHAnsi"/>
          <w:color w:val="000000"/>
        </w:rPr>
      </w:pPr>
      <w:r w:rsidRPr="00165C7C">
        <w:rPr>
          <w:rFonts w:cstheme="minorHAnsi"/>
          <w:b/>
          <w:bCs/>
          <w:color w:val="000000"/>
        </w:rPr>
        <w:t xml:space="preserve">Plan Ahead: </w:t>
      </w:r>
      <w:r w:rsidRPr="00165C7C">
        <w:rPr>
          <w:rFonts w:cstheme="minorHAnsi"/>
          <w:color w:val="000000"/>
        </w:rPr>
        <w:t xml:space="preserve">Remember some times of day, days of the week, and midterm and finals weeks are very busy in the Writing/Math Center. So plan your visits, and don’t wait until the last minute before a class or a test to seek help. </w:t>
      </w:r>
    </w:p>
    <w:p w:rsidR="00165C7C" w:rsidRPr="00165C7C" w:rsidRDefault="00165C7C" w:rsidP="00BA39DD">
      <w:pPr>
        <w:numPr>
          <w:ilvl w:val="0"/>
          <w:numId w:val="1"/>
        </w:numPr>
        <w:autoSpaceDE w:val="0"/>
        <w:autoSpaceDN w:val="0"/>
        <w:adjustRightInd w:val="0"/>
        <w:spacing w:after="0" w:line="240" w:lineRule="auto"/>
        <w:ind w:left="360"/>
        <w:rPr>
          <w:rFonts w:cstheme="minorHAnsi"/>
          <w:color w:val="000000"/>
        </w:rPr>
      </w:pPr>
      <w:r>
        <w:rPr>
          <w:rFonts w:cstheme="minorHAnsi"/>
          <w:b/>
          <w:bCs/>
          <w:color w:val="000000"/>
        </w:rPr>
        <w:t xml:space="preserve">Keep All Appointments </w:t>
      </w:r>
      <w:r>
        <w:rPr>
          <w:rFonts w:cstheme="minorHAnsi"/>
          <w:bCs/>
          <w:color w:val="000000"/>
        </w:rPr>
        <w:t>and attend regularly.  The most successful students in tutoring participate in regularly scheduled appointments.</w:t>
      </w:r>
    </w:p>
    <w:p w:rsidR="00165C7C" w:rsidRPr="00165C7C" w:rsidRDefault="00165C7C" w:rsidP="00165C7C">
      <w:pPr>
        <w:autoSpaceDE w:val="0"/>
        <w:autoSpaceDN w:val="0"/>
        <w:adjustRightInd w:val="0"/>
        <w:spacing w:after="0" w:line="240" w:lineRule="auto"/>
        <w:ind w:left="360"/>
        <w:rPr>
          <w:rFonts w:cstheme="minorHAnsi"/>
          <w:color w:val="000000"/>
        </w:rPr>
      </w:pPr>
    </w:p>
    <w:p w:rsidR="007D22D1" w:rsidRPr="005C5FE2" w:rsidRDefault="007D22D1" w:rsidP="007D22D1">
      <w:pPr>
        <w:autoSpaceDE w:val="0"/>
        <w:autoSpaceDN w:val="0"/>
        <w:adjustRightInd w:val="0"/>
        <w:spacing w:after="0" w:line="240" w:lineRule="auto"/>
        <w:rPr>
          <w:rFonts w:cstheme="minorHAnsi"/>
          <w:color w:val="000000"/>
        </w:rPr>
      </w:pPr>
      <w:r w:rsidRPr="005C5FE2">
        <w:rPr>
          <w:rFonts w:cstheme="minorHAnsi"/>
          <w:b/>
          <w:bCs/>
          <w:color w:val="000000"/>
        </w:rPr>
        <w:t xml:space="preserve">What the student can expect in tutoring: </w:t>
      </w:r>
    </w:p>
    <w:p w:rsidR="007D22D1" w:rsidRPr="005C5FE2" w:rsidRDefault="007D22D1" w:rsidP="00165C7C">
      <w:pPr>
        <w:pStyle w:val="NoSpacing"/>
        <w:numPr>
          <w:ilvl w:val="0"/>
          <w:numId w:val="4"/>
        </w:numPr>
        <w:ind w:left="360"/>
      </w:pPr>
      <w:r w:rsidRPr="005C5FE2">
        <w:t xml:space="preserve">You will be assigned a tutor to assist you in your subject area.  Your tutor </w:t>
      </w:r>
      <w:r>
        <w:t>may be</w:t>
      </w:r>
      <w:r w:rsidRPr="005C5FE2">
        <w:t xml:space="preserve"> a fellow student who previously achieved competence in the subject</w:t>
      </w:r>
      <w:r>
        <w:t xml:space="preserve"> or your tutor could be a professional with an advanced degree such as a college adjunct instructor</w:t>
      </w:r>
      <w:r w:rsidRPr="005C5FE2">
        <w:t>.</w:t>
      </w:r>
    </w:p>
    <w:p w:rsidR="007D22D1" w:rsidRPr="005C5FE2" w:rsidRDefault="007D22D1" w:rsidP="00165C7C">
      <w:pPr>
        <w:pStyle w:val="NoSpacing"/>
        <w:numPr>
          <w:ilvl w:val="0"/>
          <w:numId w:val="4"/>
        </w:numPr>
        <w:ind w:left="360"/>
      </w:pPr>
      <w:r w:rsidRPr="005C5FE2">
        <w:t>Once your appointment is scheduled, it will remain the same until the end of the semester unless you change it</w:t>
      </w:r>
      <w:r>
        <w:t xml:space="preserve"> with your tutor</w:t>
      </w:r>
      <w:r w:rsidRPr="005C5FE2">
        <w:t>.</w:t>
      </w:r>
    </w:p>
    <w:p w:rsidR="007D22D1" w:rsidRPr="005C5FE2" w:rsidRDefault="007D22D1" w:rsidP="00165C7C">
      <w:pPr>
        <w:pStyle w:val="NoSpacing"/>
        <w:numPr>
          <w:ilvl w:val="0"/>
          <w:numId w:val="4"/>
        </w:numPr>
        <w:ind w:left="360"/>
      </w:pPr>
      <w:r w:rsidRPr="00165C7C">
        <w:t>You and your tutor will agree upon a meeting place at the College.  This may be the Writing/Math Center, Library, Cyber Lounge, the Student Success Center, Café, or a suitable</w:t>
      </w:r>
      <w:r w:rsidRPr="005C5FE2">
        <w:t xml:space="preserve"> agreed-upon location.</w:t>
      </w:r>
    </w:p>
    <w:p w:rsidR="007D22D1" w:rsidRPr="005C5FE2" w:rsidRDefault="007D22D1" w:rsidP="00165C7C">
      <w:pPr>
        <w:pStyle w:val="NoSpacing"/>
        <w:numPr>
          <w:ilvl w:val="0"/>
          <w:numId w:val="4"/>
        </w:numPr>
        <w:ind w:left="360"/>
      </w:pPr>
      <w:r w:rsidRPr="005C5FE2">
        <w:t xml:space="preserve">Your tutoring session will last for 50 minutes. </w:t>
      </w:r>
    </w:p>
    <w:p w:rsidR="007D22D1" w:rsidRPr="005C5FE2" w:rsidRDefault="007D22D1" w:rsidP="00165C7C">
      <w:pPr>
        <w:numPr>
          <w:ilvl w:val="0"/>
          <w:numId w:val="2"/>
        </w:numPr>
        <w:autoSpaceDE w:val="0"/>
        <w:autoSpaceDN w:val="0"/>
        <w:adjustRightInd w:val="0"/>
        <w:spacing w:after="158" w:line="240" w:lineRule="auto"/>
        <w:ind w:left="360"/>
        <w:rPr>
          <w:rFonts w:cstheme="minorHAnsi"/>
          <w:color w:val="000000"/>
        </w:rPr>
      </w:pPr>
      <w:r w:rsidRPr="005C5FE2">
        <w:rPr>
          <w:rFonts w:cstheme="minorHAnsi"/>
          <w:b/>
          <w:bCs/>
          <w:i/>
          <w:iCs/>
          <w:color w:val="000000"/>
        </w:rPr>
        <w:t>IMPORTANT</w:t>
      </w:r>
      <w:r w:rsidRPr="005C5FE2">
        <w:rPr>
          <w:rFonts w:cstheme="minorHAnsi"/>
          <w:color w:val="000000"/>
        </w:rPr>
        <w:t xml:space="preserve">: Expect that the tutor will ask questions, guide the process, and make suggestions in order to help you </w:t>
      </w:r>
      <w:r w:rsidRPr="005C5FE2">
        <w:rPr>
          <w:rFonts w:cstheme="minorHAnsi"/>
          <w:b/>
          <w:bCs/>
          <w:i/>
          <w:iCs/>
          <w:color w:val="000000"/>
        </w:rPr>
        <w:t xml:space="preserve">learn </w:t>
      </w:r>
      <w:r w:rsidRPr="005C5FE2">
        <w:rPr>
          <w:rFonts w:cstheme="minorHAnsi"/>
          <w:color w:val="000000"/>
        </w:rPr>
        <w:t xml:space="preserve">rather than merely giving you answers. </w:t>
      </w:r>
    </w:p>
    <w:p w:rsidR="007D22D1" w:rsidRPr="005C5FE2" w:rsidRDefault="007D22D1" w:rsidP="007D22D1">
      <w:pPr>
        <w:autoSpaceDE w:val="0"/>
        <w:autoSpaceDN w:val="0"/>
        <w:adjustRightInd w:val="0"/>
        <w:spacing w:after="0" w:line="240" w:lineRule="auto"/>
        <w:rPr>
          <w:rFonts w:cstheme="minorHAnsi"/>
          <w:color w:val="000000"/>
        </w:rPr>
      </w:pPr>
    </w:p>
    <w:p w:rsidR="007D22D1" w:rsidRPr="005C5FE2" w:rsidRDefault="007D22D1" w:rsidP="007D22D1">
      <w:pPr>
        <w:autoSpaceDE w:val="0"/>
        <w:autoSpaceDN w:val="0"/>
        <w:adjustRightInd w:val="0"/>
        <w:spacing w:after="0" w:line="240" w:lineRule="auto"/>
        <w:rPr>
          <w:rFonts w:cstheme="minorHAnsi"/>
          <w:color w:val="000000"/>
        </w:rPr>
      </w:pPr>
      <w:r w:rsidRPr="005C5FE2">
        <w:rPr>
          <w:rFonts w:cstheme="minorHAnsi"/>
          <w:b/>
          <w:bCs/>
          <w:color w:val="000000"/>
        </w:rPr>
        <w:t xml:space="preserve">What tutoring can NOT do: </w:t>
      </w:r>
    </w:p>
    <w:p w:rsidR="007D22D1" w:rsidRPr="005C5FE2" w:rsidRDefault="007D22D1" w:rsidP="007D22D1">
      <w:pPr>
        <w:numPr>
          <w:ilvl w:val="0"/>
          <w:numId w:val="3"/>
        </w:numPr>
        <w:autoSpaceDE w:val="0"/>
        <w:autoSpaceDN w:val="0"/>
        <w:adjustRightInd w:val="0"/>
        <w:spacing w:after="0" w:line="240" w:lineRule="auto"/>
        <w:ind w:left="360"/>
        <w:rPr>
          <w:rFonts w:cstheme="minorHAnsi"/>
          <w:color w:val="000000"/>
        </w:rPr>
      </w:pPr>
      <w:r w:rsidRPr="005C5FE2">
        <w:rPr>
          <w:rFonts w:cstheme="minorHAnsi"/>
          <w:b/>
          <w:bCs/>
          <w:color w:val="000000"/>
        </w:rPr>
        <w:t>"The</w:t>
      </w:r>
      <w:r>
        <w:rPr>
          <w:rFonts w:cstheme="minorHAnsi"/>
          <w:b/>
          <w:bCs/>
          <w:color w:val="000000"/>
        </w:rPr>
        <w:t xml:space="preserve"> tutor will do my work for me!” </w:t>
      </w:r>
      <w:r w:rsidRPr="005C5FE2">
        <w:rPr>
          <w:rFonts w:cstheme="minorHAnsi"/>
          <w:color w:val="000000"/>
        </w:rPr>
        <w:t>Tutors cannot “fix” your problems. We do not do your math homework, you</w:t>
      </w:r>
      <w:bookmarkStart w:id="0" w:name="_GoBack"/>
      <w:bookmarkEnd w:id="0"/>
      <w:r w:rsidRPr="005C5FE2">
        <w:rPr>
          <w:rFonts w:cstheme="minorHAnsi"/>
          <w:color w:val="000000"/>
        </w:rPr>
        <w:t xml:space="preserve">r research, or your proofreading. We will help you understand the concepts used in your math homework, show you a process for doing research, and point out some errors you need to proofread for. Remember: "The goal of tutoring is to create independent learners." </w:t>
      </w:r>
    </w:p>
    <w:p w:rsidR="007D22D1" w:rsidRPr="005C5FE2" w:rsidRDefault="007D22D1" w:rsidP="007D22D1">
      <w:pPr>
        <w:autoSpaceDE w:val="0"/>
        <w:autoSpaceDN w:val="0"/>
        <w:adjustRightInd w:val="0"/>
        <w:spacing w:after="0" w:line="240" w:lineRule="auto"/>
        <w:ind w:left="360"/>
        <w:rPr>
          <w:rFonts w:cstheme="minorHAnsi"/>
          <w:color w:val="000000"/>
        </w:rPr>
      </w:pPr>
    </w:p>
    <w:p w:rsidR="007D22D1" w:rsidRPr="005C5FE2" w:rsidRDefault="007D22D1" w:rsidP="007D22D1">
      <w:pPr>
        <w:numPr>
          <w:ilvl w:val="0"/>
          <w:numId w:val="2"/>
        </w:numPr>
        <w:autoSpaceDE w:val="0"/>
        <w:autoSpaceDN w:val="0"/>
        <w:adjustRightInd w:val="0"/>
        <w:spacing w:after="0" w:line="240" w:lineRule="auto"/>
        <w:ind w:left="360"/>
        <w:rPr>
          <w:rFonts w:cstheme="minorHAnsi"/>
          <w:color w:val="000000"/>
        </w:rPr>
      </w:pPr>
      <w:r w:rsidRPr="005C5FE2">
        <w:rPr>
          <w:rFonts w:cstheme="minorHAnsi"/>
          <w:b/>
          <w:bCs/>
          <w:color w:val="000000"/>
        </w:rPr>
        <w:t xml:space="preserve">"I can just go to the </w:t>
      </w:r>
      <w:r>
        <w:rPr>
          <w:rFonts w:cstheme="minorHAnsi"/>
          <w:b/>
          <w:bCs/>
          <w:color w:val="000000"/>
        </w:rPr>
        <w:t>Writing/Math center if I miss class."</w:t>
      </w:r>
      <w:r w:rsidRPr="005C5FE2">
        <w:rPr>
          <w:rFonts w:cstheme="minorHAnsi"/>
          <w:b/>
          <w:bCs/>
          <w:color w:val="000000"/>
        </w:rPr>
        <w:t xml:space="preserve"> </w:t>
      </w:r>
      <w:r w:rsidRPr="005C5FE2">
        <w:rPr>
          <w:rFonts w:cstheme="minorHAnsi"/>
          <w:color w:val="000000"/>
        </w:rPr>
        <w:t xml:space="preserve">Tutoring is not teaching. It cannot and does not substitute for attending class and doing your homework. If you miss class, you need to see your instructor. Then we’ll be happy to help you with questions about your make-up work. </w:t>
      </w:r>
    </w:p>
    <w:p w:rsidR="007D22D1" w:rsidRPr="005C5FE2" w:rsidRDefault="007D22D1" w:rsidP="007D22D1">
      <w:pPr>
        <w:autoSpaceDE w:val="0"/>
        <w:autoSpaceDN w:val="0"/>
        <w:adjustRightInd w:val="0"/>
        <w:spacing w:after="0" w:line="240" w:lineRule="auto"/>
        <w:ind w:left="360"/>
        <w:rPr>
          <w:rFonts w:cstheme="minorHAnsi"/>
          <w:color w:val="000000"/>
        </w:rPr>
      </w:pPr>
    </w:p>
    <w:p w:rsidR="007D22D1" w:rsidRDefault="007D22D1" w:rsidP="007D22D1">
      <w:pPr>
        <w:numPr>
          <w:ilvl w:val="0"/>
          <w:numId w:val="2"/>
        </w:numPr>
        <w:autoSpaceDE w:val="0"/>
        <w:autoSpaceDN w:val="0"/>
        <w:adjustRightInd w:val="0"/>
        <w:spacing w:after="0" w:line="240" w:lineRule="auto"/>
        <w:ind w:left="360"/>
        <w:rPr>
          <w:rFonts w:cstheme="minorHAnsi"/>
          <w:color w:val="000000"/>
        </w:rPr>
      </w:pPr>
      <w:r w:rsidRPr="005C5FE2">
        <w:rPr>
          <w:rFonts w:cstheme="minorHAnsi"/>
          <w:b/>
          <w:bCs/>
          <w:color w:val="000000"/>
        </w:rPr>
        <w:t>“I can get all the private</w:t>
      </w:r>
      <w:r>
        <w:rPr>
          <w:rFonts w:cstheme="minorHAnsi"/>
          <w:b/>
          <w:bCs/>
          <w:color w:val="000000"/>
        </w:rPr>
        <w:t xml:space="preserve"> help I want.” </w:t>
      </w:r>
      <w:r w:rsidRPr="005C5FE2">
        <w:rPr>
          <w:rFonts w:cstheme="minorHAnsi"/>
          <w:color w:val="000000"/>
        </w:rPr>
        <w:t>Tutoring is limited to 2 hours per week.  If additional tutoring is requested, it must be approved by the Director of the Student Success Center.</w:t>
      </w:r>
    </w:p>
    <w:p w:rsidR="007D22D1" w:rsidRDefault="007D22D1" w:rsidP="007D22D1">
      <w:pPr>
        <w:autoSpaceDE w:val="0"/>
        <w:autoSpaceDN w:val="0"/>
        <w:adjustRightInd w:val="0"/>
        <w:spacing w:after="0" w:line="240" w:lineRule="auto"/>
        <w:rPr>
          <w:rFonts w:cstheme="minorHAnsi"/>
          <w:color w:val="000000"/>
        </w:rPr>
      </w:pPr>
    </w:p>
    <w:p w:rsidR="007D22D1" w:rsidRDefault="007D22D1" w:rsidP="007D22D1">
      <w:pPr>
        <w:autoSpaceDE w:val="0"/>
        <w:autoSpaceDN w:val="0"/>
        <w:adjustRightInd w:val="0"/>
        <w:spacing w:after="0" w:line="240" w:lineRule="auto"/>
        <w:rPr>
          <w:rFonts w:cstheme="minorHAnsi"/>
          <w:color w:val="000000"/>
        </w:rPr>
      </w:pPr>
    </w:p>
    <w:p w:rsidR="007D22D1" w:rsidRPr="007D22D1" w:rsidRDefault="007D22D1" w:rsidP="007D22D1">
      <w:pPr>
        <w:autoSpaceDE w:val="0"/>
        <w:autoSpaceDN w:val="0"/>
        <w:adjustRightInd w:val="0"/>
        <w:spacing w:after="0" w:line="240" w:lineRule="auto"/>
        <w:jc w:val="center"/>
        <w:rPr>
          <w:rFonts w:cstheme="minorHAnsi"/>
          <w:b/>
          <w:color w:val="000000"/>
          <w:sz w:val="20"/>
          <w:szCs w:val="20"/>
        </w:rPr>
      </w:pPr>
      <w:r w:rsidRPr="007D22D1">
        <w:rPr>
          <w:rFonts w:cstheme="minorHAnsi"/>
          <w:b/>
          <w:color w:val="000000"/>
          <w:sz w:val="20"/>
          <w:szCs w:val="20"/>
        </w:rPr>
        <w:t>Pennsylvania Highlands</w:t>
      </w:r>
    </w:p>
    <w:p w:rsidR="007D22D1" w:rsidRPr="007D22D1" w:rsidRDefault="007D22D1" w:rsidP="007D22D1">
      <w:pPr>
        <w:autoSpaceDE w:val="0"/>
        <w:autoSpaceDN w:val="0"/>
        <w:adjustRightInd w:val="0"/>
        <w:spacing w:after="0" w:line="240" w:lineRule="auto"/>
        <w:jc w:val="center"/>
        <w:rPr>
          <w:rFonts w:cstheme="minorHAnsi"/>
          <w:b/>
          <w:color w:val="000000"/>
          <w:sz w:val="20"/>
          <w:szCs w:val="20"/>
        </w:rPr>
      </w:pPr>
      <w:r w:rsidRPr="007D22D1">
        <w:rPr>
          <w:rFonts w:cstheme="minorHAnsi"/>
          <w:b/>
          <w:color w:val="000000"/>
          <w:sz w:val="20"/>
          <w:szCs w:val="20"/>
        </w:rPr>
        <w:t xml:space="preserve">Student Success Center B125 Richland  </w:t>
      </w:r>
      <w:hyperlink r:id="rId5" w:history="1">
        <w:r w:rsidRPr="007D22D1">
          <w:rPr>
            <w:rStyle w:val="Hyperlink"/>
            <w:rFonts w:cstheme="minorHAnsi"/>
            <w:b/>
            <w:sz w:val="20"/>
            <w:szCs w:val="20"/>
          </w:rPr>
          <w:t>SSC@Pennhighlands.edu</w:t>
        </w:r>
      </w:hyperlink>
      <w:r w:rsidRPr="007D22D1">
        <w:rPr>
          <w:rFonts w:cstheme="minorHAnsi"/>
          <w:b/>
          <w:color w:val="000000"/>
          <w:sz w:val="20"/>
          <w:szCs w:val="20"/>
        </w:rPr>
        <w:t xml:space="preserve"> 814-262-6451</w:t>
      </w:r>
    </w:p>
    <w:p w:rsidR="0050386C" w:rsidRPr="007D22D1" w:rsidRDefault="007D22D1" w:rsidP="007D22D1">
      <w:pPr>
        <w:autoSpaceDE w:val="0"/>
        <w:autoSpaceDN w:val="0"/>
        <w:adjustRightInd w:val="0"/>
        <w:spacing w:after="0" w:line="240" w:lineRule="auto"/>
        <w:jc w:val="center"/>
        <w:rPr>
          <w:rFonts w:cstheme="minorHAnsi"/>
          <w:b/>
          <w:color w:val="000000"/>
          <w:sz w:val="20"/>
          <w:szCs w:val="20"/>
        </w:rPr>
      </w:pPr>
      <w:r w:rsidRPr="007D22D1">
        <w:rPr>
          <w:rFonts w:cstheme="minorHAnsi"/>
          <w:b/>
          <w:color w:val="000000"/>
          <w:sz w:val="20"/>
          <w:szCs w:val="20"/>
        </w:rPr>
        <w:t>Writing/Math Center B115 Richland</w:t>
      </w:r>
    </w:p>
    <w:sectPr w:rsidR="0050386C" w:rsidRPr="007D2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43AF"/>
    <w:multiLevelType w:val="hybridMultilevel"/>
    <w:tmpl w:val="B3EA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FF18B8"/>
    <w:multiLevelType w:val="hybridMultilevel"/>
    <w:tmpl w:val="E384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5A4A0C"/>
    <w:multiLevelType w:val="hybridMultilevel"/>
    <w:tmpl w:val="FC9C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EE1CFA"/>
    <w:multiLevelType w:val="hybridMultilevel"/>
    <w:tmpl w:val="D55E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2D1"/>
    <w:rsid w:val="00165C7C"/>
    <w:rsid w:val="0050386C"/>
    <w:rsid w:val="007D2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1FF90"/>
  <w15:chartTrackingRefBased/>
  <w15:docId w15:val="{A0E32DAD-07A1-4C15-A19C-3BB25D0E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2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2D1"/>
    <w:pPr>
      <w:ind w:left="720"/>
      <w:contextualSpacing/>
    </w:pPr>
  </w:style>
  <w:style w:type="character" w:styleId="Hyperlink">
    <w:name w:val="Hyperlink"/>
    <w:basedOn w:val="DefaultParagraphFont"/>
    <w:uiPriority w:val="99"/>
    <w:unhideWhenUsed/>
    <w:rsid w:val="007D22D1"/>
    <w:rPr>
      <w:color w:val="0563C1" w:themeColor="hyperlink"/>
      <w:u w:val="single"/>
    </w:rPr>
  </w:style>
  <w:style w:type="paragraph" w:styleId="NoSpacing">
    <w:name w:val="No Spacing"/>
    <w:uiPriority w:val="1"/>
    <w:qFormat/>
    <w:rsid w:val="00165C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SC@Pennhighland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2016-08-12T15:37:00Z</dcterms:created>
  <dcterms:modified xsi:type="dcterms:W3CDTF">2016-08-12T15:51:00Z</dcterms:modified>
</cp:coreProperties>
</file>